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Tenuta registro convivenze di fatto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Tenuta registro convivenze di fatto.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